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A3" w:rsidRDefault="002049A3" w:rsidP="00390191">
      <w:pPr>
        <w:shd w:val="clear" w:color="auto" w:fill="FFFFFF"/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</w:pP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Открытое мероприятие - классный час на тему : « Блокада Ленинграда»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: патриотическое воспитание учащихся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049A3" w:rsidRPr="00075695" w:rsidRDefault="002049A3" w:rsidP="00390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воспитание уважения к историческому прошлому своего народа;</w:t>
      </w:r>
    </w:p>
    <w:p w:rsidR="002049A3" w:rsidRPr="00075695" w:rsidRDefault="002049A3" w:rsidP="00390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познакомить ребят с жизнью в блокадном Ленинграде;</w:t>
      </w:r>
    </w:p>
    <w:p w:rsidR="002049A3" w:rsidRPr="00075695" w:rsidRDefault="002049A3" w:rsidP="00390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видеоматериалов, музыкальных произведений и поэзии.</w:t>
      </w:r>
    </w:p>
    <w:p w:rsidR="002049A3" w:rsidRPr="00075695" w:rsidRDefault="002049A3" w:rsidP="00390191">
      <w:pPr>
        <w:spacing w:after="135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классного часа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Мы начинаем наш классный час. Сегодня он посвящен дню снятия блокады Ленинграда.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22 июня 1941 года был воскресный летний день. Стояла прекрасная погода. Кто-то собирался на дачу, кто-то в парк. И вдруг...</w:t>
      </w:r>
    </w:p>
    <w:p w:rsidR="002049A3" w:rsidRPr="00A62769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62769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№1</w:t>
      </w:r>
      <w:r w:rsidRPr="00A6276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 </w:t>
      </w:r>
      <w:r w:rsidRPr="00A6276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(Левитан.</w:t>
      </w:r>
      <w:r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A6276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Объявление о начале ВОВ</w:t>
      </w:r>
      <w:r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A6276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). </w:t>
      </w:r>
      <w:r w:rsidRPr="00A6276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Жизнь изменилась, началась война!!!</w:t>
      </w:r>
    </w:p>
    <w:p w:rsidR="002049A3" w:rsidRPr="00075695" w:rsidRDefault="002049A3" w:rsidP="00390191">
      <w:pPr>
        <w:spacing w:after="135" w:line="240" w:lineRule="auto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№2  (фрагмент “Вставай страна огромная”)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1: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22 июня </w:t>
      </w:r>
      <w:smartTag w:uri="urn:schemas-microsoft-com:office:smarttags" w:element="metricconverter">
        <w:smartTagPr>
          <w:attr w:name="ProductID" w:val="1941 г"/>
        </w:smartTagPr>
        <w:r w:rsidRPr="00075695">
          <w:rPr>
            <w:rFonts w:ascii="Times New Roman" w:hAnsi="Times New Roman"/>
            <w:color w:val="333333"/>
            <w:sz w:val="28"/>
            <w:szCs w:val="28"/>
            <w:lang w:eastAsia="ru-RU"/>
          </w:rPr>
          <w:t>1941 г</w:t>
        </w:r>
      </w:smartTag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немецко-фашистские войска вероломно, без объявления войны вторглись в нашу страну. Их натиск был очень силен, они быстро продвигались вглубь страны и к концу лета </w:t>
      </w:r>
      <w:smartTag w:uri="urn:schemas-microsoft-com:office:smarttags" w:element="metricconverter">
        <w:smartTagPr>
          <w:attr w:name="ProductID" w:val="1941 г"/>
        </w:smartTagPr>
        <w:r w:rsidRPr="00075695">
          <w:rPr>
            <w:rFonts w:ascii="Times New Roman" w:hAnsi="Times New Roman"/>
            <w:color w:val="333333"/>
            <w:sz w:val="28"/>
            <w:szCs w:val="28"/>
            <w:lang w:eastAsia="ru-RU"/>
          </w:rPr>
          <w:t>1941 г</w:t>
        </w:r>
      </w:smartTag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. заняли огромную территорию Советского Союза. В том числе они вплотную приблизились к Ленинграду – второму по численности населения городу СССР. К началу войны в городе проживало более 3 млн. человек. Но самое главное заключается в том, что Ленинград имел очень важное стратегическое значение. Захватить Ленинград – значит захватить побережье Балтийского моря, а это повлекло бы за собой уничтожение Балтийского флота. Вот почему захват Ленинграда был важнейшей целью Гитлера и его окружения.</w:t>
      </w:r>
    </w:p>
    <w:p w:rsidR="002049A3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2: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С июля 1941 года начинается строительство оборонительных сооружений на подступах к Ленинграду, создаётся совет по эвакуации. Поскольку положение на фронтах становилось с каждым днём всё тревожнее, с июля из Ленинграда стали вывозить жителей и расположенные в городе заводы. К концу лета было отправлено около ста предприятий и вывезено 500 тысяч жителей.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А между тем, немецкие войска наступали на всех фронтах. Преодолев героическое сопротивление советских войск и прорвавшись через народное ополчение, которые испытывали нехватку оружия и боеприпасов, противник 8 сентября 1941 года перерезал последнюю железную дорогу, связывавшую Ленинград с остальной страной, и блокировал город. Началась героическая борьба ленинградцев в условиях блокады.</w:t>
      </w:r>
    </w:p>
    <w:p w:rsidR="002049A3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3: 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На защиту города поднялись все его жители: 500 тыс. ленинградцев строили оборонительные сооружения, 300 тыс. ушли добровольцами в народное ополчение, на фронт и в партизанские отряды.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Блокада города и вражеские обстрелы продолжались почти 900 дней. За это время на Ленинград обрушилось свыше 100 тыс. фугасных и зажигательных авиабомб, фашисты выпустили 150 тыс. снарядов.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4: 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В истории осады Ленинграда самым трагическим периодом была зима 1941–1942 годов. Вся тяжесть легла на плечи рядовых ленинградцев. За годы блокады от голода, холода, бомбёжек и артобстрелов погибло около 1 млн. мирных жителей. Большинство из них от голода. Люди умирали и их не успевали хоронить, трупы лежали прямо на улицах.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Для Гитлера вопрос о судьбе Ленинграда решался однозначно: город должен был подвергнуться полному уничтожению.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Вот выдержка из секретной документации немецкого военно-морского штаба: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“Фюрер решил стереть с лица земли город Ленинград....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артиллерии всех калибров и беспрерывной бомбежки с воздуха сравнять его с землей”.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: В блокадном городе жители страдали от холода: не работало центральное отопление; от голода: сгорели продовольственные склады, запасы закончились ,а новые завозить в город почти не было возможности; от болезней, вызванных голодом и холодом; от постоянных бомбежек и обстрелов. Не работал водопровод, и люди брали воду в Неве, зимой делали проруби. И при всем этом город не просто выживал, он боролся, работал, сражался.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 Тяжело приходилось детям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До января 1943 года, когда частично была прорвана блокада города фактически единственной связующей ниточкой между Ленинградом и как тогда говорили “Большой землей” была дорога по Ладожскому озеру: сначала на кораблях по воде, а когда озеро замерзло – по льду. Ее назвали “Дорога жизни”. В Ленинград везли продовольствие, топливо, а обратно вывозили людей, прежде всего детей. Немецкие самолеты постоянно держали под прицелом “дорогу жизни”, бомбили, ломали лед. По статистике каждая четвертая машина уходила под воду, часто вместе с водителем.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049A3" w:rsidRPr="00075695" w:rsidRDefault="002049A3" w:rsidP="00390191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И было так на всем ходу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Машина задняя осела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Шофер вскочил, шофер на льду.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Ну, так и есть, мотор заело.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Ремонт на пять минут - пустяк,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Поломка эта не угроза,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Да рук не разомкнуть никак: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Их на руле свело морозом.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Чуть разогнешь - опять сведет.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Стоять? А хлеб? Других дождаться?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А хлеб - две тонны? Он спасет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Шестнадцать тысяч ленинградцев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 вот в бензине руки он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Смочил, поджег их от мотора,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 быстро двинулся ремонт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В пылающих руках шофера.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Вперед! Как ноют волдыри,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Примерзли к варежкам ладони.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Но он доставит хлеб, пригонит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К хлебопекарне до зари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Шестнадцать тысяч матерей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Пайки получат на заре -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Сто двадцать пять блокадных грамм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С огнем и кровью пополам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О, мы познали в декабре: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Не зря священным даром назван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Обычный хлеб, и тяжкий грех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Хотя бы крошку бросить наземь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 3  Ссылка на видео “Дорога жизни”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2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Жители Ленинграда – люди, сильные духом. Помогала им в этом как могла ленинградская поэтесса Ольга Берггольц. Она по радио читала свои стихи.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Спустя самое недолгое время, тихий голос Ольги Берггольц стал голосом долгожданного друга в застывших и темных блокадных ленинградских домах, стал голосом самого Ленинграда. Ольга Берггольц стала поэтом, олицетворяющим стойкость Ленинграда.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Из черных “тарелок” радио звучали патриотические песни, летели в эфир призывы, обращения. Активная пропаганда дикторов оправдала себя. Город не поддался панике. Народ верил в то, что фашисты будут с позором отброшены от стен Ленинграда. Голос Ольги Берггольц источал небывалую энергию. Она делала репортажи с фронта, читала их по радио. Ее голос звенел в эфире три с лишним года, почти ежедневно обращаясь к героическому городу. Ее голос знали, ее выступления ждали. Ее слова, ее стихи входили в замерзшие, мертвые дома, вселяли надежду и Жизнь продолжала теплиться.</w:t>
      </w:r>
    </w:p>
    <w:p w:rsidR="002049A3" w:rsidRPr="00075695" w:rsidRDefault="002049A3" w:rsidP="00390191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Товарищ, нам горькие выпали дни, грозят небывалые беды,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Но мы не забыты с тобой, не одни, - и это уже победа.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Можно было подумать, что с горожанами беседует человек, полный сил и здоровья, но Ольга Федоровна существовала на таком же голодном пайке, как и все горожане. В ноябре 1941 года ее с тяжело больным мужем должны были эвакуировать из блокадного Ленинграда, но он умер от голода, и Ольга Федоровна осталась в городе. Она не только решила остаться в блокадном городе, она делала все, чтобы поддерживать ленинградцев, не давая пасть духом. Ольга Берггольц была внесена немцами в список лиц, подлежащих после взятия города немедленному уничтожению.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№4 Ссылка на видео “Блокадный Ленинград</w:t>
      </w:r>
      <w:r w:rsidRPr="0007569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Ольга Берг</w:t>
      </w: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гольц”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Ученик 3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Особенно тяжело в блокадном городе было детям. Их было более 400 тысяч. Наравне со взрослыми они переносили все невероятные лишения, которые выпали на их долю.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Осенью 1941 года нормы продовольствия снижались пять раз. В ноябре рабочие получали по </w:t>
      </w:r>
      <w:smartTag w:uri="urn:schemas-microsoft-com:office:smarttags" w:element="metricconverter">
        <w:smartTagPr>
          <w:attr w:name="ProductID" w:val="250 грамм"/>
        </w:smartTagPr>
        <w:r w:rsidRPr="00075695">
          <w:rPr>
            <w:rFonts w:ascii="Times New Roman" w:hAnsi="Times New Roman"/>
            <w:color w:val="333333"/>
            <w:sz w:val="28"/>
            <w:szCs w:val="28"/>
            <w:lang w:eastAsia="ru-RU"/>
          </w:rPr>
          <w:t>250 грамм</w:t>
        </w:r>
      </w:smartTag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хлеба в день, все остальные по – </w:t>
      </w:r>
      <w:smartTag w:uri="urn:schemas-microsoft-com:office:smarttags" w:element="metricconverter">
        <w:smartTagPr>
          <w:attr w:name="ProductID" w:val="125 грамм"/>
        </w:smartTagPr>
        <w:r w:rsidRPr="00075695">
          <w:rPr>
            <w:rFonts w:ascii="Times New Roman" w:hAnsi="Times New Roman"/>
            <w:color w:val="333333"/>
            <w:sz w:val="28"/>
            <w:szCs w:val="28"/>
            <w:lang w:eastAsia="ru-RU"/>
          </w:rPr>
          <w:t>125 грамм</w:t>
        </w:r>
      </w:smartTag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. В блокадном хлебе муки практически не было. Это была смесь из всевозможных ингредиентов: отруби, шелуха зерновых культур, опилки из коры сосны, ветвей березы, целлюлоза. А ведь этот хлеб был практически единственным продуктом питания.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Ольга Бергольц писала: “...сто двадцать пять блокадных грамм с огнем и кровью пополам...”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В первый год тяжелой блокадной зимы работало 39 школ. 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№5 Видео</w:t>
      </w:r>
      <w:r w:rsidRPr="0007569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“Дети блокадного Ленинграда</w:t>
      </w:r>
      <w:r w:rsidRPr="0007569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”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 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Несмотря ни на что, 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Радио объявило: “Город Ленинград освобожден от вражеской блокады!” Все выбежали на улицу, кричали: “Ура!”,- поздравляли друг друга. Тот день стал одним из самых счастливых, одновременно одним из самых скорбных – каждый, доживший до этого праздника, за время блокады потерял родственников, друзей, знакомых...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В честь победы в битве за Ленинград над Невой прогремели 24 залпа торжественного салюта.</w:t>
      </w:r>
    </w:p>
    <w:p w:rsidR="002049A3" w:rsidRPr="00075695" w:rsidRDefault="002049A3" w:rsidP="00390191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Такого дня не видел Ленинград!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Нет, радости подобной не бывало...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Казалось, что все небо грохотало,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Приветствуя великое начало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Весны, уже не знающей преград.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Гремел неумолкаемо салют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Из боевых прославленных орудий,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Смеялись, пели, обнимались люди...</w:t>
      </w:r>
    </w:p>
    <w:p w:rsidR="002049A3" w:rsidRPr="00075695" w:rsidRDefault="002049A3" w:rsidP="00390191">
      <w:pPr>
        <w:spacing w:after="135" w:line="240" w:lineRule="auto"/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№6  Видео “Прорыв блокады Ленинграда.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Операция “Искра”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 Прошло  80 лет. 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величественных и мемориальных комплексах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 7Ссылка на видео “Пискаревское кладбище”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итель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2049A3" w:rsidRPr="00075695" w:rsidRDefault="002049A3" w:rsidP="00390191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Опять война, опять блокада, -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А может нам о них забыть?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Я слышу иногда: “Не надо, не надо раны бередить.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Ведь это правда, что устали мы от рассказов о войне.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 о блокаде пролистали стихов достаточно вполне”.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И может показаться правы и убедительны слова,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Но даже, если это правда, такая правда не права!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Я не напрасно беспокоюсь, чтоб не забылась та война: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br/>
        <w:t>Ведь эта память – наша совесть. Она как сила нам нужна!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Будем же с благодарностью помнить подвиг Ленинграда!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№8 песня из к-ф «Офицеры»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 Объявляется минута молчания.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№ 9(Метроном)</w:t>
      </w:r>
      <w:r w:rsidRPr="000756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минута молчания</w:t>
      </w:r>
    </w:p>
    <w:p w:rsidR="002049A3" w:rsidRPr="00075695" w:rsidRDefault="002049A3" w:rsidP="0039019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Те, кто пережил блокаду, были обычными людьми. Они сумели совершить невозможное - переж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ть ледяной ад. И не только переж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075695">
        <w:rPr>
          <w:rFonts w:ascii="Times New Roman" w:hAnsi="Times New Roman"/>
          <w:color w:val="333333"/>
          <w:sz w:val="28"/>
          <w:szCs w:val="28"/>
          <w:lang w:eastAsia="ru-RU"/>
        </w:rPr>
        <w:t>ть, но и остаться людьми. Они уходят, и вместе с ними уходит история. От нас зависит, чтобы она не ушла навсегда.</w:t>
      </w:r>
    </w:p>
    <w:p w:rsidR="002049A3" w:rsidRPr="00075695" w:rsidRDefault="002049A3">
      <w:pPr>
        <w:rPr>
          <w:rFonts w:ascii="Times New Roman" w:hAnsi="Times New Roman"/>
          <w:sz w:val="28"/>
          <w:szCs w:val="28"/>
        </w:rPr>
      </w:pPr>
    </w:p>
    <w:sectPr w:rsidR="002049A3" w:rsidRPr="00075695" w:rsidSect="00C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D31"/>
    <w:multiLevelType w:val="multilevel"/>
    <w:tmpl w:val="D98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91"/>
    <w:rsid w:val="00075695"/>
    <w:rsid w:val="002049A3"/>
    <w:rsid w:val="0030272F"/>
    <w:rsid w:val="00390191"/>
    <w:rsid w:val="0040011F"/>
    <w:rsid w:val="007741EE"/>
    <w:rsid w:val="007A63CB"/>
    <w:rsid w:val="00A62769"/>
    <w:rsid w:val="00B51D98"/>
    <w:rsid w:val="00BD3BDD"/>
    <w:rsid w:val="00CB1E3B"/>
    <w:rsid w:val="00DE1B58"/>
    <w:rsid w:val="00E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6</Pages>
  <Words>1665</Words>
  <Characters>9492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win7admin</dc:creator>
  <cp:keywords/>
  <dc:description/>
  <cp:lastModifiedBy>Учительская</cp:lastModifiedBy>
  <cp:revision>5</cp:revision>
  <cp:lastPrinted>2022-01-22T06:01:00Z</cp:lastPrinted>
  <dcterms:created xsi:type="dcterms:W3CDTF">2021-02-18T07:24:00Z</dcterms:created>
  <dcterms:modified xsi:type="dcterms:W3CDTF">2022-02-22T08:35:00Z</dcterms:modified>
</cp:coreProperties>
</file>